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6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16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  <w:t>Повідомлення</w:t>
      </w:r>
    </w:p>
    <w:p>
      <w:pPr>
        <w:pStyle w:val="Normal"/>
        <w:spacing w:before="0" w:after="16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  <w:t>про початок постачання природного газу споживачам у газорозподільній зоні Черкаської філії ТОВ «Газорозподільні мережі України» постачальником «останньої надії» (ПОН)</w:t>
      </w:r>
    </w:p>
    <w:p>
      <w:pPr>
        <w:pStyle w:val="Normal"/>
        <w:spacing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16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На виконання вимог затвердженого Постановою НКРЕКП від 30.09.2015 № 2494 Кодексу газорозподільних систем (з урахуванням змін, внесених Постановою НКРЕКП від 29.10.2021 року № 1909)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Черкаська філія ТОВ «Газорозподільні мережі України»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інформує, що з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15.02.2025 року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згідно даних інформаційної платформи Оператора ГТС, у газорозподільній зоні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Черкаської філії ТОВ «Газорозподільні мережі України»</w:t>
      </w:r>
      <w:r>
        <w:rPr>
          <w:lang w:val="uk-UA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постачальником «останньої надії» (ПОН) розпочато </w:t>
      </w:r>
      <w:r>
        <w:rPr>
          <w:rFonts w:cs="Times New Roman" w:ascii="Times New Roman" w:hAnsi="Times New Roman"/>
          <w:sz w:val="28"/>
          <w:szCs w:val="28"/>
          <w:lang w:val="uk-UA"/>
        </w:rPr>
        <w:t>постачання природного газу 2 споживачам.</w:t>
      </w:r>
    </w:p>
    <w:p>
      <w:pPr>
        <w:pStyle w:val="Normal"/>
        <w:spacing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Інформація про постачальника «останньої надії» (ПОН): </w:t>
      </w:r>
    </w:p>
    <w:p>
      <w:pPr>
        <w:pStyle w:val="Normal"/>
        <w:spacing w:lineRule="auto" w:line="240"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(ТОВ «ГК «Нафтогаз України») код за ЄДРПОУ 40121452.</w:t>
      </w:r>
    </w:p>
    <w:p>
      <w:pPr>
        <w:pStyle w:val="Normal"/>
        <w:spacing w:lineRule="auto" w:line="240"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Вебсайт: </w:t>
      </w:r>
      <w:hyperlink r:id="rId2">
        <w:r>
          <w:rPr>
            <w:rStyle w:val="Hyperlink"/>
            <w:rFonts w:cs="Times New Roman" w:ascii="Times New Roman" w:hAnsi="Times New Roman"/>
            <w:sz w:val="28"/>
            <w:szCs w:val="28"/>
            <w:lang w:val="uk-UA"/>
          </w:rPr>
          <w:t>https://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val="en-US"/>
          </w:rPr>
          <w:t>www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val="uk-UA"/>
          </w:rPr>
          <w:t>.gas.ua/</w:t>
        </w:r>
      </w:hyperlink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332558"/>
    <w:rPr>
      <w:color w:themeColor="hyperlink" w:val="0563C1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332558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6f7510"/>
    <w:rPr>
      <w:color w:themeColor="followedHyperlink" w:val="954F72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52178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Style16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as.ua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LibreOffice/25.2.0.3$Windows_X86_64 LibreOffice_project/e1cf4a87eb02d755bce1a01209907ea5ddc8f069</Application>
  <AppVersion>15.0000</AppVersion>
  <Pages>1</Pages>
  <Words>103</Words>
  <Characters>774</Characters>
  <CharactersWithSpaces>873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2023-12-12T14:57:00Z</dcterms:created>
  <dc:creator>Соколовська Анна Володимирівна</dc:creator>
  <dc:description/>
  <dc:language>uk-UA</dc:language>
  <cp:lastModifiedBy>Соколовська Анна Володимирівна</cp:lastModifiedBy>
  <dcterms:modified xsi:type="dcterms:W3CDTF">2025-02-14T11:26:00Z</dcterms:modified>
  <cp:revision>121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